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D" w:rsidRDefault="00F87ECD"/>
    <w:p w:rsidR="0096287D" w:rsidRDefault="0096287D" w:rsidP="0096287D"/>
    <w:p w:rsidR="00F87ECD" w:rsidRDefault="0096287D" w:rsidP="00F87ECD">
      <w:pPr>
        <w:jc w:val="center"/>
      </w:pPr>
      <w:r>
        <w:rPr>
          <w:noProof/>
        </w:rPr>
        <w:drawing>
          <wp:inline distT="0" distB="0" distL="0" distR="0">
            <wp:extent cx="1562100" cy="1384300"/>
            <wp:effectExtent l="0" t="0" r="12700" b="12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7D" w:rsidRDefault="0096287D" w:rsidP="00F87ECD">
      <w:pPr>
        <w:jc w:val="center"/>
        <w:rPr>
          <w:b/>
        </w:rPr>
      </w:pPr>
    </w:p>
    <w:p w:rsidR="00F87ECD" w:rsidRPr="0096287D" w:rsidRDefault="00F87ECD" w:rsidP="00F87ECD">
      <w:pPr>
        <w:jc w:val="center"/>
        <w:rPr>
          <w:rFonts w:ascii="Arial" w:hAnsi="Arial" w:cs="Arial"/>
          <w:b/>
        </w:rPr>
      </w:pPr>
      <w:r w:rsidRPr="0096287D">
        <w:rPr>
          <w:rFonts w:ascii="Arial" w:hAnsi="Arial" w:cs="Arial"/>
          <w:b/>
        </w:rPr>
        <w:t>EXPLOSIVOS 1.4.S</w:t>
      </w:r>
    </w:p>
    <w:p w:rsidR="00F87ECD" w:rsidRDefault="00F87ECD"/>
    <w:p w:rsidR="00F87ECD" w:rsidRPr="0096287D" w:rsidRDefault="00F87ECD">
      <w:pPr>
        <w:rPr>
          <w:rFonts w:ascii="Arial" w:hAnsi="Arial" w:cs="Arial"/>
          <w:b/>
          <w:i/>
          <w:sz w:val="22"/>
          <w:szCs w:val="22"/>
        </w:rPr>
      </w:pPr>
      <w:r w:rsidRPr="0096287D">
        <w:rPr>
          <w:rFonts w:ascii="Arial" w:hAnsi="Arial" w:cs="Arial"/>
          <w:b/>
          <w:i/>
          <w:sz w:val="22"/>
          <w:szCs w:val="22"/>
        </w:rPr>
        <w:t xml:space="preserve">DISPOSICIONES PARA EL TRANSPORTE POR CARRETERA DE MM.PP 1.4.S </w:t>
      </w:r>
    </w:p>
    <w:p w:rsidR="00F87ECD" w:rsidRPr="0096287D" w:rsidRDefault="00F87ECD">
      <w:pPr>
        <w:rPr>
          <w:rFonts w:ascii="Arial" w:hAnsi="Arial" w:cs="Arial"/>
          <w:sz w:val="22"/>
          <w:szCs w:val="22"/>
        </w:rPr>
      </w:pPr>
    </w:p>
    <w:p w:rsidR="00F87ECD" w:rsidRPr="0096287D" w:rsidRDefault="00F87ECD" w:rsidP="0096287D">
      <w:pPr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En lo que respecta al transporte de Mercancías P</w:t>
      </w:r>
      <w:r w:rsidR="0096287D">
        <w:rPr>
          <w:rFonts w:ascii="Arial" w:hAnsi="Arial" w:cs="Arial"/>
          <w:sz w:val="22"/>
          <w:szCs w:val="22"/>
        </w:rPr>
        <w:t>eligrosas de la Clase 1.4 divisió</w:t>
      </w:r>
      <w:r w:rsidRPr="0096287D">
        <w:rPr>
          <w:rFonts w:ascii="Arial" w:hAnsi="Arial" w:cs="Arial"/>
          <w:sz w:val="22"/>
          <w:szCs w:val="22"/>
        </w:rPr>
        <w:t>n S ,  1.4.S existen las siguientes exenciones.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No esta prevista ninguna limitación de ca</w:t>
      </w:r>
      <w:r w:rsidR="0096287D">
        <w:rPr>
          <w:rFonts w:ascii="Arial" w:hAnsi="Arial" w:cs="Arial"/>
          <w:sz w:val="22"/>
          <w:szCs w:val="22"/>
        </w:rPr>
        <w:t>rga en cuanto al máximo de kg</w:t>
      </w:r>
      <w:r w:rsidRPr="0096287D">
        <w:rPr>
          <w:rFonts w:ascii="Arial" w:hAnsi="Arial" w:cs="Arial"/>
          <w:sz w:val="22"/>
          <w:szCs w:val="22"/>
        </w:rPr>
        <w:t xml:space="preserve">. 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No es necesaria especial construcción u homologación de los vehículos. 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Los conductores no tienen obligación de tener la formación ADR ni otro certificado. 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No es necesaria la señalización de los vehículos.(5.3.1.1.2) .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No es necesaria Instrucciones Escritas.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No es necesaria Ficha de seguridad. 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Esta permitida la carga y Descarga de estas mercancías en suelo público en el interior y exterior de centros habilitado ,sin autorización especial de las autoridades competentes. </w:t>
      </w:r>
    </w:p>
    <w:p w:rsidR="00F87ECD" w:rsidRPr="0096287D" w:rsidRDefault="00F87ECD" w:rsidP="00F87ECD">
      <w:pPr>
        <w:pStyle w:val="Textodecuerpo"/>
        <w:numPr>
          <w:ilvl w:val="0"/>
          <w:numId w:val="1"/>
        </w:numPr>
        <w:tabs>
          <w:tab w:val="left" w:pos="707"/>
        </w:tabs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No es necesaria l</w:t>
      </w:r>
      <w:bookmarkStart w:id="0" w:name="_GoBack"/>
      <w:bookmarkEnd w:id="0"/>
      <w:r w:rsidRPr="0096287D">
        <w:rPr>
          <w:rFonts w:ascii="Arial" w:hAnsi="Arial" w:cs="Arial"/>
          <w:sz w:val="22"/>
          <w:szCs w:val="22"/>
        </w:rPr>
        <w:t xml:space="preserve">a dotación de E.P.I.S(equipo protección individual). </w:t>
      </w:r>
    </w:p>
    <w:p w:rsidR="00F87ECD" w:rsidRPr="0096287D" w:rsidRDefault="00F87ECD">
      <w:pPr>
        <w:pStyle w:val="Textodecuerpo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Si que deben cumplir :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Al conductor se le entregara carta de porte ,indicando todas las mercancías Peligrosas transportadas.(8.1.2.1 a) </w:t>
      </w:r>
    </w:p>
    <w:p w:rsidR="00F87ECD" w:rsidRPr="0096287D" w:rsidRDefault="0096287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vehículo deberá</w:t>
      </w:r>
      <w:r w:rsidR="00F87ECD" w:rsidRPr="0096287D">
        <w:rPr>
          <w:rFonts w:ascii="Arial" w:hAnsi="Arial" w:cs="Arial"/>
          <w:sz w:val="22"/>
          <w:szCs w:val="22"/>
        </w:rPr>
        <w:t xml:space="preserve"> llevar al menos un extintor port</w:t>
      </w:r>
      <w:r>
        <w:rPr>
          <w:rFonts w:ascii="Arial" w:hAnsi="Arial" w:cs="Arial"/>
          <w:sz w:val="22"/>
          <w:szCs w:val="22"/>
        </w:rPr>
        <w:t>á</w:t>
      </w:r>
      <w:r w:rsidR="00F87ECD" w:rsidRPr="0096287D">
        <w:rPr>
          <w:rFonts w:ascii="Arial" w:hAnsi="Arial" w:cs="Arial"/>
          <w:sz w:val="22"/>
          <w:szCs w:val="22"/>
        </w:rPr>
        <w:t xml:space="preserve">til con una capacitad mínima de 2kgs.homologado y fácilmente accesible.(8.1.4.1 a)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En el vehículo no se utilizaran ap</w:t>
      </w:r>
      <w:r w:rsidR="0096287D">
        <w:rPr>
          <w:rFonts w:ascii="Arial" w:hAnsi="Arial" w:cs="Arial"/>
          <w:sz w:val="22"/>
          <w:szCs w:val="22"/>
        </w:rPr>
        <w:t>a</w:t>
      </w:r>
      <w:r w:rsidRPr="0096287D">
        <w:rPr>
          <w:rFonts w:ascii="Arial" w:hAnsi="Arial" w:cs="Arial"/>
          <w:sz w:val="22"/>
          <w:szCs w:val="22"/>
        </w:rPr>
        <w:t>ratos de iluminación con superf</w:t>
      </w:r>
      <w:r w:rsidR="0096287D">
        <w:rPr>
          <w:rFonts w:ascii="Arial" w:hAnsi="Arial" w:cs="Arial"/>
          <w:sz w:val="22"/>
          <w:szCs w:val="22"/>
        </w:rPr>
        <w:t xml:space="preserve">icies metálicas </w:t>
      </w:r>
      <w:r w:rsidRPr="0096287D">
        <w:rPr>
          <w:rFonts w:ascii="Arial" w:hAnsi="Arial" w:cs="Arial"/>
          <w:sz w:val="22"/>
          <w:szCs w:val="22"/>
        </w:rPr>
        <w:t xml:space="preserve">que puedan hacer chispas.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Durante la carga y descarga ,no se </w:t>
      </w:r>
      <w:r w:rsidR="0096287D">
        <w:rPr>
          <w:rFonts w:ascii="Arial" w:hAnsi="Arial" w:cs="Arial"/>
          <w:sz w:val="22"/>
          <w:szCs w:val="22"/>
        </w:rPr>
        <w:t>u</w:t>
      </w:r>
      <w:r w:rsidRPr="0096287D">
        <w:rPr>
          <w:rFonts w:ascii="Arial" w:hAnsi="Arial" w:cs="Arial"/>
          <w:sz w:val="22"/>
          <w:szCs w:val="22"/>
        </w:rPr>
        <w:t>tili</w:t>
      </w:r>
      <w:r w:rsidR="0096287D">
        <w:rPr>
          <w:rFonts w:ascii="Arial" w:hAnsi="Arial" w:cs="Arial"/>
          <w:sz w:val="22"/>
          <w:szCs w:val="22"/>
        </w:rPr>
        <w:t>c</w:t>
      </w:r>
      <w:r w:rsidRPr="0096287D">
        <w:rPr>
          <w:rFonts w:ascii="Arial" w:hAnsi="Arial" w:cs="Arial"/>
          <w:sz w:val="22"/>
          <w:szCs w:val="22"/>
        </w:rPr>
        <w:t xml:space="preserve">e fuego o exposiciones a llamas libres.(No fumar).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Cuando la masa explosiva de la materia supere los 50 Kg,</w:t>
      </w:r>
      <w:r w:rsidR="0096287D">
        <w:rPr>
          <w:rFonts w:ascii="Arial" w:hAnsi="Arial" w:cs="Arial"/>
          <w:sz w:val="22"/>
          <w:szCs w:val="22"/>
        </w:rPr>
        <w:t xml:space="preserve"> el vehículo deberá</w:t>
      </w:r>
      <w:r w:rsidRPr="0096287D">
        <w:rPr>
          <w:rFonts w:ascii="Arial" w:hAnsi="Arial" w:cs="Arial"/>
          <w:sz w:val="22"/>
          <w:szCs w:val="22"/>
        </w:rPr>
        <w:t xml:space="preserve"> ser vigilado en todo momento.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El personal transporte ,carga y descarga de las mercancías debe recibir de la empresa una formación especifica sobre las disposiciones que regulan este transporte.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Que el espacio de carga del vehículo o cont</w:t>
      </w:r>
      <w:r w:rsidR="0096287D">
        <w:rPr>
          <w:rFonts w:ascii="Arial" w:hAnsi="Arial" w:cs="Arial"/>
          <w:sz w:val="22"/>
          <w:szCs w:val="22"/>
        </w:rPr>
        <w:t>a</w:t>
      </w:r>
      <w:r w:rsidRPr="0096287D">
        <w:rPr>
          <w:rFonts w:ascii="Arial" w:hAnsi="Arial" w:cs="Arial"/>
          <w:sz w:val="22"/>
          <w:szCs w:val="22"/>
        </w:rPr>
        <w:t xml:space="preserve">iner este perfectamente limpio antes del inicio de la carga . </w:t>
      </w:r>
    </w:p>
    <w:p w:rsidR="00F87ECD" w:rsidRPr="0096287D" w:rsidRDefault="00F87ECD" w:rsidP="00F87ECD">
      <w:pPr>
        <w:pStyle w:val="Textodecuerpo"/>
        <w:numPr>
          <w:ilvl w:val="0"/>
          <w:numId w:val="2"/>
        </w:numPr>
        <w:tabs>
          <w:tab w:val="left" w:pos="707"/>
        </w:tabs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Esta prohibido abrir los paquetes durante el transporte. </w:t>
      </w:r>
    </w:p>
    <w:p w:rsidR="00F87ECD" w:rsidRPr="0096287D" w:rsidRDefault="00F87ECD" w:rsidP="0096287D">
      <w:pPr>
        <w:pStyle w:val="Textodecuerpo"/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Adem</w:t>
      </w:r>
      <w:r w:rsidR="0096287D">
        <w:rPr>
          <w:rFonts w:ascii="Arial" w:hAnsi="Arial" w:cs="Arial"/>
          <w:sz w:val="22"/>
          <w:szCs w:val="22"/>
        </w:rPr>
        <w:t>á</w:t>
      </w:r>
      <w:r w:rsidRPr="0096287D">
        <w:rPr>
          <w:rFonts w:ascii="Arial" w:hAnsi="Arial" w:cs="Arial"/>
          <w:sz w:val="22"/>
          <w:szCs w:val="22"/>
        </w:rPr>
        <w:t xml:space="preserve">s de estas disposiciones hay que tener en cuenta que: </w:t>
      </w:r>
    </w:p>
    <w:p w:rsidR="00F87ECD" w:rsidRPr="0096287D" w:rsidRDefault="00F87ECD" w:rsidP="00F87ECD">
      <w:pPr>
        <w:pStyle w:val="Textodecuerpo"/>
        <w:numPr>
          <w:ilvl w:val="0"/>
          <w:numId w:val="3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Se admite al transporte en común con el resto de las mercancías Peligrosas . </w:t>
      </w:r>
    </w:p>
    <w:p w:rsidR="00F87ECD" w:rsidRPr="0096287D" w:rsidRDefault="00F87ECD" w:rsidP="00F87ECD">
      <w:pPr>
        <w:pStyle w:val="Textodecuerpo"/>
        <w:numPr>
          <w:ilvl w:val="0"/>
          <w:numId w:val="3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No se tendrá en cuenta la masa neta para calcular la cantidad transportada en función a los limites de el párrafo 7.5.5.2.2(grupo compatibilidad) </w:t>
      </w:r>
    </w:p>
    <w:p w:rsidR="00F87ECD" w:rsidRPr="0096287D" w:rsidRDefault="00F87ECD" w:rsidP="00F87ECD">
      <w:pPr>
        <w:pStyle w:val="Textodecuerpo"/>
        <w:numPr>
          <w:ilvl w:val="0"/>
          <w:numId w:val="3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Esta permitida la carga con mercancías destinadas al consumo humano o animal,</w:t>
      </w:r>
      <w:r w:rsidR="0096287D">
        <w:rPr>
          <w:rFonts w:ascii="Arial" w:hAnsi="Arial" w:cs="Arial"/>
          <w:sz w:val="22"/>
          <w:szCs w:val="22"/>
        </w:rPr>
        <w:t xml:space="preserve"> </w:t>
      </w:r>
      <w:r w:rsidRPr="0096287D">
        <w:rPr>
          <w:rFonts w:ascii="Arial" w:hAnsi="Arial" w:cs="Arial"/>
          <w:sz w:val="22"/>
          <w:szCs w:val="22"/>
        </w:rPr>
        <w:t xml:space="preserve">sin separadores. </w:t>
      </w:r>
    </w:p>
    <w:p w:rsidR="00F87ECD" w:rsidRPr="0096287D" w:rsidRDefault="00F87ECD" w:rsidP="00F87ECD">
      <w:pPr>
        <w:pStyle w:val="Textodecuerpo"/>
        <w:numPr>
          <w:ilvl w:val="0"/>
          <w:numId w:val="3"/>
        </w:numPr>
        <w:tabs>
          <w:tab w:val="left" w:pos="707"/>
        </w:tabs>
        <w:spacing w:after="0"/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 xml:space="preserve">Esta por tanto permitida la carga con mercancías no Peligrosas . </w:t>
      </w:r>
    </w:p>
    <w:p w:rsidR="00F87ECD" w:rsidRPr="0096287D" w:rsidRDefault="00F87ECD" w:rsidP="0096287D">
      <w:pPr>
        <w:pStyle w:val="Textodecuerpo"/>
        <w:numPr>
          <w:ilvl w:val="0"/>
          <w:numId w:val="3"/>
        </w:numPr>
        <w:tabs>
          <w:tab w:val="left" w:pos="707"/>
        </w:tabs>
        <w:rPr>
          <w:rFonts w:ascii="Arial" w:hAnsi="Arial" w:cs="Arial"/>
          <w:sz w:val="22"/>
          <w:szCs w:val="22"/>
        </w:rPr>
      </w:pPr>
      <w:r w:rsidRPr="0096287D">
        <w:rPr>
          <w:rFonts w:ascii="Arial" w:hAnsi="Arial" w:cs="Arial"/>
          <w:sz w:val="22"/>
          <w:szCs w:val="22"/>
        </w:rPr>
        <w:t>Se debe indicar en el documento de transporte el código de túnel (5.4.1.1.1 K)</w:t>
      </w:r>
      <w:r w:rsidR="0096287D">
        <w:rPr>
          <w:rFonts w:ascii="Arial" w:hAnsi="Arial" w:cs="Arial"/>
          <w:sz w:val="22"/>
          <w:szCs w:val="22"/>
        </w:rPr>
        <w:t>.</w:t>
      </w:r>
    </w:p>
    <w:sectPr w:rsidR="00F87ECD" w:rsidRPr="0096287D" w:rsidSect="0096287D">
      <w:headerReference w:type="default" r:id="rId10"/>
      <w:footerReference w:type="default" r:id="rId11"/>
      <w:footnotePr>
        <w:pos w:val="beneathText"/>
      </w:footnotePr>
      <w:pgSz w:w="11906" w:h="16838"/>
      <w:pgMar w:top="1134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CD" w:rsidRDefault="00F87ECD" w:rsidP="00F87ECD">
      <w:r>
        <w:separator/>
      </w:r>
    </w:p>
  </w:endnote>
  <w:endnote w:type="continuationSeparator" w:id="0">
    <w:p w:rsidR="00F87ECD" w:rsidRDefault="00F87ECD" w:rsidP="00F8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D" w:rsidRPr="00F87ECD" w:rsidRDefault="00F87ECD" w:rsidP="00F87ECD">
    <w:pPr>
      <w:pStyle w:val="Piedepgina"/>
      <w:jc w:val="center"/>
      <w:rPr>
        <w:sz w:val="16"/>
        <w:szCs w:val="16"/>
      </w:rPr>
    </w:pPr>
    <w:r w:rsidRPr="006562D1">
      <w:rPr>
        <w:rFonts w:ascii="Helvetica" w:hAnsi="Helvetica" w:cs="Helvetica"/>
        <w:sz w:val="16"/>
        <w:szCs w:val="16"/>
      </w:rPr>
      <w:t xml:space="preserve">Moll Príncep d'Espanya, S/N </w:t>
    </w:r>
    <w:r w:rsidRPr="006562D1">
      <w:rPr>
        <w:rFonts w:ascii="Helvetica" w:hAnsi="Helvetica" w:cs="Helvetica"/>
        <w:b/>
        <w:sz w:val="16"/>
        <w:szCs w:val="16"/>
      </w:rPr>
      <w:t>Edifici Tersaco</w:t>
    </w:r>
    <w:r w:rsidRPr="006562D1">
      <w:rPr>
        <w:rFonts w:ascii="Helvetica" w:hAnsi="Helvetica" w:cs="Helvetica"/>
        <w:sz w:val="16"/>
        <w:szCs w:val="16"/>
      </w:rPr>
      <w:t>, Planta 2 - oficina 214  08039 Barcelona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CD" w:rsidRDefault="00F87ECD" w:rsidP="00F87ECD">
      <w:r>
        <w:separator/>
      </w:r>
    </w:p>
  </w:footnote>
  <w:footnote w:type="continuationSeparator" w:id="0">
    <w:p w:rsidR="00F87ECD" w:rsidRDefault="00F87ECD" w:rsidP="00F87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CD" w:rsidRDefault="0096287D" w:rsidP="0096287D">
    <w:pPr>
      <w:pStyle w:val="Encabezado"/>
      <w:ind w:left="5672"/>
    </w:pPr>
    <w:r>
      <w:rPr>
        <w:noProof/>
      </w:rPr>
      <w:drawing>
        <wp:inline distT="0" distB="0" distL="0" distR="0">
          <wp:extent cx="2514600" cy="571500"/>
          <wp:effectExtent l="0" t="0" r="0" b="1270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8AF"/>
    <w:multiLevelType w:val="singleLevel"/>
    <w:tmpl w:val="6EE4955E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1">
    <w:nsid w:val="48CF65C2"/>
    <w:multiLevelType w:val="singleLevel"/>
    <w:tmpl w:val="6EE4955E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abstractNum w:abstractNumId="2">
    <w:nsid w:val="59E315F5"/>
    <w:multiLevelType w:val="singleLevel"/>
    <w:tmpl w:val="6EE4955E"/>
    <w:lvl w:ilvl="0">
      <w:start w:val="1"/>
      <w:numFmt w:val="decimal"/>
      <w:lvlText w:val="%1"/>
      <w:legacy w:legacy="1" w:legacySpace="0" w:legacyIndent="283"/>
      <w:lvlJc w:val="left"/>
      <w:pPr>
        <w:ind w:left="707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CD"/>
    <w:rsid w:val="0096287D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Ìmbolos de numeraciÛn"/>
  </w:style>
  <w:style w:type="character" w:styleId="Hipervnculo">
    <w:name w:val="Hyperlink"/>
    <w:semiHidden/>
    <w:rPr>
      <w:noProof w:val="0"/>
      <w:color w:val="000080"/>
      <w:u w:val="single"/>
      <w:lang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hAnsi="Arial"/>
      <w:sz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</w:rPr>
  </w:style>
  <w:style w:type="paragraph" w:customStyle="1" w:styleId="ndice">
    <w:name w:val="Õ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F87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ECD"/>
    <w:rPr>
      <w:kern w:val="1"/>
      <w:sz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Ìmbolos de numeraciÛn"/>
  </w:style>
  <w:style w:type="character" w:styleId="Hipervnculo">
    <w:name w:val="Hyperlink"/>
    <w:semiHidden/>
    <w:rPr>
      <w:noProof w:val="0"/>
      <w:color w:val="000080"/>
      <w:u w:val="single"/>
      <w:lang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rFonts w:ascii="Arial" w:hAnsi="Arial"/>
      <w:sz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</w:rPr>
  </w:style>
  <w:style w:type="paragraph" w:customStyle="1" w:styleId="ndice">
    <w:name w:val="Õ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unhideWhenUsed/>
    <w:rsid w:val="00F87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ECD"/>
    <w:rPr>
      <w:kern w:val="1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91068-36E2-0C4F-937E-A37501E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1927</Characters>
  <Application>Microsoft Macintosh Word</Application>
  <DocSecurity>0</DocSecurity>
  <Lines>16</Lines>
  <Paragraphs>4</Paragraphs>
  <ScaleCrop>false</ScaleCrop>
  <Company>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Antoni Perellon</dc:creator>
  <cp:keywords/>
  <cp:lastModifiedBy>iMAC</cp:lastModifiedBy>
  <cp:revision>2</cp:revision>
  <cp:lastPrinted>2015-09-01T15:48:00Z</cp:lastPrinted>
  <dcterms:created xsi:type="dcterms:W3CDTF">2015-10-02T10:03:00Z</dcterms:created>
  <dcterms:modified xsi:type="dcterms:W3CDTF">2015-10-02T10:03:00Z</dcterms:modified>
</cp:coreProperties>
</file>